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62314" w14:textId="77777777" w:rsidR="00606B11" w:rsidRPr="00EC57B8" w:rsidRDefault="00606B11" w:rsidP="00367631">
      <w:pPr>
        <w:jc w:val="center"/>
        <w:rPr>
          <w:b/>
          <w:bCs/>
        </w:rPr>
      </w:pPr>
      <w:r w:rsidRPr="00EC57B8">
        <w:rPr>
          <w:b/>
          <w:bCs/>
        </w:rPr>
        <w:t>City of Watervliet</w:t>
      </w:r>
    </w:p>
    <w:p w14:paraId="5C32AA01" w14:textId="0A2B750D" w:rsidR="00611A71" w:rsidRPr="00EC57B8" w:rsidRDefault="00606B11" w:rsidP="00367631">
      <w:pPr>
        <w:jc w:val="center"/>
        <w:rPr>
          <w:b/>
          <w:bCs/>
        </w:rPr>
      </w:pPr>
      <w:r w:rsidRPr="00EC57B8">
        <w:rPr>
          <w:b/>
          <w:bCs/>
        </w:rPr>
        <w:t>Local Development Corp</w:t>
      </w:r>
    </w:p>
    <w:p w14:paraId="48363AEE" w14:textId="75A62E5C" w:rsidR="00606B11" w:rsidRPr="00EC57B8" w:rsidRDefault="00367631" w:rsidP="00367631">
      <w:pPr>
        <w:jc w:val="center"/>
        <w:rPr>
          <w:b/>
          <w:bCs/>
        </w:rPr>
      </w:pPr>
      <w:r w:rsidRPr="00EC57B8">
        <w:rPr>
          <w:b/>
          <w:bCs/>
        </w:rPr>
        <w:t xml:space="preserve">September 21, </w:t>
      </w:r>
      <w:proofErr w:type="gramStart"/>
      <w:r w:rsidRPr="00EC57B8">
        <w:rPr>
          <w:b/>
          <w:bCs/>
        </w:rPr>
        <w:t>2026</w:t>
      </w:r>
      <w:proofErr w:type="gramEnd"/>
      <w:r w:rsidRPr="00EC57B8">
        <w:rPr>
          <w:b/>
          <w:bCs/>
        </w:rPr>
        <w:t xml:space="preserve"> meeting</w:t>
      </w:r>
    </w:p>
    <w:p w14:paraId="50C8B9A9" w14:textId="5512A749" w:rsidR="00EC57B8" w:rsidRPr="00EC57B8" w:rsidRDefault="00EC57B8" w:rsidP="00367631">
      <w:pPr>
        <w:jc w:val="center"/>
        <w:rPr>
          <w:b/>
          <w:bCs/>
        </w:rPr>
      </w:pPr>
      <w:r w:rsidRPr="00EC57B8">
        <w:rPr>
          <w:b/>
          <w:bCs/>
        </w:rPr>
        <w:t>City Hall</w:t>
      </w:r>
    </w:p>
    <w:p w14:paraId="4E25E35D" w14:textId="77777777" w:rsidR="00367631" w:rsidRDefault="00367631" w:rsidP="00367631"/>
    <w:p w14:paraId="6893D08E" w14:textId="5B18CD7E" w:rsidR="00D500EA" w:rsidRDefault="00D500EA" w:rsidP="00D500EA">
      <w:r>
        <w:t xml:space="preserve">Chairman Patricelli </w:t>
      </w:r>
      <w:r>
        <w:t xml:space="preserve">called </w:t>
      </w:r>
      <w:r>
        <w:t>t</w:t>
      </w:r>
      <w:r>
        <w:t>he meeting of the Watervliet Local Development Corporation (the “WLDC”) to order at 4pm.</w:t>
      </w:r>
    </w:p>
    <w:p w14:paraId="2036FE59" w14:textId="21452D33" w:rsidR="00367631" w:rsidRPr="00367631" w:rsidRDefault="00367631" w:rsidP="00367631">
      <w:pPr>
        <w:rPr>
          <w:b/>
          <w:bCs/>
        </w:rPr>
      </w:pPr>
      <w:r w:rsidRPr="00367631">
        <w:rPr>
          <w:b/>
          <w:bCs/>
        </w:rPr>
        <w:t>In attendance:</w:t>
      </w:r>
    </w:p>
    <w:p w14:paraId="39C0F663" w14:textId="1853DF7E" w:rsidR="00367631" w:rsidRDefault="00367631" w:rsidP="00367631">
      <w:r>
        <w:t>Charles V. Patricelli, Chairman</w:t>
      </w:r>
    </w:p>
    <w:p w14:paraId="3DD324F6" w14:textId="7F9345D9" w:rsidR="00367631" w:rsidRDefault="00367631" w:rsidP="00367631">
      <w:r>
        <w:t>Amy Ethier</w:t>
      </w:r>
    </w:p>
    <w:p w14:paraId="1A1BBDB6" w14:textId="60628968" w:rsidR="00367631" w:rsidRDefault="00367631" w:rsidP="00367631">
      <w:r>
        <w:t>Tom Ebenhoch</w:t>
      </w:r>
    </w:p>
    <w:p w14:paraId="5058CABA" w14:textId="5677B92E" w:rsidR="00367631" w:rsidRPr="00367631" w:rsidRDefault="00367631" w:rsidP="00367631">
      <w:pPr>
        <w:rPr>
          <w:b/>
          <w:bCs/>
        </w:rPr>
      </w:pPr>
      <w:r w:rsidRPr="00367631">
        <w:rPr>
          <w:b/>
          <w:bCs/>
        </w:rPr>
        <w:t>Absent:</w:t>
      </w:r>
    </w:p>
    <w:p w14:paraId="2EA9D34D" w14:textId="712E0ABD" w:rsidR="00367631" w:rsidRDefault="00367631" w:rsidP="00367631">
      <w:r>
        <w:t>Paul Murphy</w:t>
      </w:r>
    </w:p>
    <w:p w14:paraId="6932B311" w14:textId="5DE8D6B5" w:rsidR="00367631" w:rsidRDefault="00367631" w:rsidP="00367631">
      <w:r>
        <w:t>Jamie Majur</w:t>
      </w:r>
    </w:p>
    <w:p w14:paraId="349246B3" w14:textId="3DFCC1EC" w:rsidR="00367631" w:rsidRDefault="00367631" w:rsidP="00367631">
      <w:r>
        <w:t>Dan Lottie</w:t>
      </w:r>
    </w:p>
    <w:p w14:paraId="66B074DE" w14:textId="24188663" w:rsidR="00367631" w:rsidRPr="00367631" w:rsidRDefault="00367631" w:rsidP="00367631">
      <w:pPr>
        <w:rPr>
          <w:b/>
          <w:bCs/>
        </w:rPr>
      </w:pPr>
      <w:r w:rsidRPr="00367631">
        <w:rPr>
          <w:b/>
          <w:bCs/>
        </w:rPr>
        <w:t xml:space="preserve">Also in attendance: </w:t>
      </w:r>
    </w:p>
    <w:p w14:paraId="7A8C0EB7" w14:textId="0A23D160" w:rsidR="00367631" w:rsidRDefault="00367631" w:rsidP="00367631">
      <w:r>
        <w:t>Melissa Cherubino</w:t>
      </w:r>
    </w:p>
    <w:p w14:paraId="1F19016B" w14:textId="72838780" w:rsidR="00367631" w:rsidRPr="00367631" w:rsidRDefault="00367631" w:rsidP="00367631">
      <w:pPr>
        <w:rPr>
          <w:b/>
          <w:bCs/>
        </w:rPr>
      </w:pPr>
      <w:r w:rsidRPr="00367631">
        <w:rPr>
          <w:b/>
          <w:bCs/>
        </w:rPr>
        <w:t>Approval</w:t>
      </w:r>
      <w:r w:rsidR="009E1AC9">
        <w:rPr>
          <w:b/>
          <w:bCs/>
        </w:rPr>
        <w:t>(s)</w:t>
      </w:r>
      <w:r w:rsidRPr="00367631">
        <w:rPr>
          <w:b/>
          <w:bCs/>
        </w:rPr>
        <w:t>:</w:t>
      </w:r>
    </w:p>
    <w:p w14:paraId="0B20E68C" w14:textId="36B4C379" w:rsidR="00367631" w:rsidRDefault="00367631" w:rsidP="00367631">
      <w:pPr>
        <w:jc w:val="both"/>
      </w:pPr>
      <w:r>
        <w:t xml:space="preserve">Chairman Patricelli presented the budget to be submitted to the Office of the State Comptroller. Expenses included accounting and preparation of the budget. Revenue included $40,000 from the sale of two properties and loan repayments made by a local business. WLDC’s accountant issues invoices for these loan repayments at the Chairman’s request </w:t>
      </w:r>
      <w:proofErr w:type="gramStart"/>
      <w:r>
        <w:t>and</w:t>
      </w:r>
      <w:proofErr w:type="gramEnd"/>
      <w:r>
        <w:t xml:space="preserve"> doing so has addressed the delayed payments. The WLDC must approve the budget prior to submittal.</w:t>
      </w:r>
    </w:p>
    <w:p w14:paraId="7CE691CD" w14:textId="10500926" w:rsidR="00367631" w:rsidRDefault="00367631" w:rsidP="00367631">
      <w:pPr>
        <w:jc w:val="both"/>
      </w:pPr>
      <w:r>
        <w:t>Amy moved to approve the budget, seconded by Tom and approved unanimously.</w:t>
      </w:r>
    </w:p>
    <w:p w14:paraId="4A656520" w14:textId="4CDBD88D" w:rsidR="00367631" w:rsidRPr="00367631" w:rsidRDefault="00367631" w:rsidP="00367631">
      <w:pPr>
        <w:jc w:val="both"/>
        <w:rPr>
          <w:b/>
          <w:bCs/>
        </w:rPr>
      </w:pPr>
      <w:r w:rsidRPr="00367631">
        <w:rPr>
          <w:b/>
          <w:bCs/>
        </w:rPr>
        <w:t>Discussion</w:t>
      </w:r>
      <w:r w:rsidR="009E1AC9">
        <w:rPr>
          <w:b/>
          <w:bCs/>
        </w:rPr>
        <w:t>(s)</w:t>
      </w:r>
      <w:r w:rsidRPr="00367631">
        <w:rPr>
          <w:b/>
          <w:bCs/>
        </w:rPr>
        <w:t>:</w:t>
      </w:r>
    </w:p>
    <w:p w14:paraId="7248565A" w14:textId="58DA945A" w:rsidR="009A1936" w:rsidRPr="009A1936" w:rsidRDefault="009A1936" w:rsidP="00367631">
      <w:pPr>
        <w:jc w:val="both"/>
        <w:rPr>
          <w:i/>
          <w:iCs/>
        </w:rPr>
      </w:pPr>
      <w:r w:rsidRPr="009A1936">
        <w:rPr>
          <w:i/>
          <w:iCs/>
        </w:rPr>
        <w:t>Façade improvements and business expansion.</w:t>
      </w:r>
    </w:p>
    <w:p w14:paraId="11B69C82" w14:textId="7BD69613" w:rsidR="00367631" w:rsidRDefault="004A3EF7" w:rsidP="00367631">
      <w:pPr>
        <w:jc w:val="both"/>
      </w:pPr>
      <w:r>
        <w:t xml:space="preserve">The City </w:t>
      </w:r>
      <w:proofErr w:type="gramStart"/>
      <w:r>
        <w:t>submitted an application</w:t>
      </w:r>
      <w:proofErr w:type="gramEnd"/>
      <w:r>
        <w:t xml:space="preserve"> for public funds to address business and residential façade improvements on Nineteenth Street. These were packaged </w:t>
      </w:r>
      <w:r w:rsidR="00BF4DE0">
        <w:t xml:space="preserve">as half grant and half loan </w:t>
      </w:r>
      <w:r>
        <w:t xml:space="preserve">with </w:t>
      </w:r>
      <w:r w:rsidR="00BF4DE0">
        <w:t xml:space="preserve">additional </w:t>
      </w:r>
      <w:r w:rsidR="006322FC">
        <w:t xml:space="preserve">applications being submitted to </w:t>
      </w:r>
      <w:r w:rsidR="00BF4DE0">
        <w:t>leverage</w:t>
      </w:r>
      <w:r w:rsidR="006322FC">
        <w:t xml:space="preserve"> these funds</w:t>
      </w:r>
      <w:r w:rsidR="00BF4DE0">
        <w:t xml:space="preserve"> </w:t>
      </w:r>
      <w:r w:rsidR="006322FC">
        <w:t>against</w:t>
      </w:r>
      <w:r w:rsidR="00BF4DE0">
        <w:t xml:space="preserve"> NYS grant funds from NYS Office of Community Renewal</w:t>
      </w:r>
      <w:r w:rsidR="00077C01">
        <w:t xml:space="preserve"> and</w:t>
      </w:r>
      <w:r w:rsidR="00B74564">
        <w:t xml:space="preserve"> NYS Affordable Housing Corporation</w:t>
      </w:r>
      <w:r w:rsidR="00077C01">
        <w:t>. The base amount of NY Forward public funds is $300,000 but municipalities that demonstrate a high demand may be granted up to $600,000.</w:t>
      </w:r>
    </w:p>
    <w:p w14:paraId="6E91C653" w14:textId="7EB8AF44" w:rsidR="009A1936" w:rsidRPr="00B1185B" w:rsidRDefault="00B1185B" w:rsidP="00367631">
      <w:pPr>
        <w:jc w:val="both"/>
        <w:rPr>
          <w:i/>
          <w:iCs/>
        </w:rPr>
      </w:pPr>
      <w:r w:rsidRPr="00B1185B">
        <w:rPr>
          <w:i/>
          <w:iCs/>
        </w:rPr>
        <w:t>Albany County Land Bank properties.</w:t>
      </w:r>
    </w:p>
    <w:p w14:paraId="49E57000" w14:textId="33050B70" w:rsidR="00B1185B" w:rsidRDefault="00B1185B" w:rsidP="00367631">
      <w:pPr>
        <w:jc w:val="both"/>
      </w:pPr>
      <w:r>
        <w:t>The purchaser has received an area variance for parking at the vacant lot where he will construct a two-family home. He has pulled a building permit for interior demolition and foundation work on the single-family home.</w:t>
      </w:r>
    </w:p>
    <w:p w14:paraId="583387A5" w14:textId="18B1E0E9" w:rsidR="00B1185B" w:rsidRPr="005E4D84" w:rsidRDefault="005E4D84" w:rsidP="00367631">
      <w:pPr>
        <w:jc w:val="both"/>
        <w:rPr>
          <w:i/>
          <w:iCs/>
        </w:rPr>
      </w:pPr>
      <w:r w:rsidRPr="005E4D84">
        <w:rPr>
          <w:i/>
          <w:iCs/>
        </w:rPr>
        <w:t xml:space="preserve">Vacant lot </w:t>
      </w:r>
      <w:proofErr w:type="gramStart"/>
      <w:r w:rsidRPr="005E4D84">
        <w:rPr>
          <w:i/>
          <w:iCs/>
        </w:rPr>
        <w:t>at</w:t>
      </w:r>
      <w:proofErr w:type="gramEnd"/>
      <w:r w:rsidRPr="005E4D84">
        <w:rPr>
          <w:i/>
          <w:iCs/>
        </w:rPr>
        <w:t xml:space="preserve"> Broadway.</w:t>
      </w:r>
    </w:p>
    <w:p w14:paraId="3F972EF5" w14:textId="48EA7F71" w:rsidR="009E1AC9" w:rsidRDefault="005E4D84" w:rsidP="00367631">
      <w:pPr>
        <w:jc w:val="both"/>
      </w:pPr>
      <w:r>
        <w:t xml:space="preserve">This corner parcel </w:t>
      </w:r>
      <w:r w:rsidR="003B67FF">
        <w:t>was</w:t>
      </w:r>
      <w:r>
        <w:t xml:space="preserve"> </w:t>
      </w:r>
      <w:r w:rsidR="003B67FF">
        <w:t xml:space="preserve">offered on the Albany County Auction. Several potential purchasers requested guidance on what construction would be permissible. The </w:t>
      </w:r>
      <w:proofErr w:type="gramStart"/>
      <w:r w:rsidR="003B67FF">
        <w:t>City</w:t>
      </w:r>
      <w:proofErr w:type="gramEnd"/>
      <w:r w:rsidR="003B67FF">
        <w:t xml:space="preserve"> has not received a </w:t>
      </w:r>
      <w:r w:rsidR="003558AD">
        <w:t>full application.</w:t>
      </w:r>
    </w:p>
    <w:p w14:paraId="03B382EF" w14:textId="16788BD9" w:rsidR="003558AD" w:rsidRPr="003558AD" w:rsidRDefault="003558AD" w:rsidP="00367631">
      <w:pPr>
        <w:jc w:val="both"/>
        <w:rPr>
          <w:b/>
          <w:bCs/>
        </w:rPr>
      </w:pPr>
      <w:r w:rsidRPr="003558AD">
        <w:rPr>
          <w:b/>
          <w:bCs/>
        </w:rPr>
        <w:t>Adjourned.</w:t>
      </w:r>
    </w:p>
    <w:p w14:paraId="7F062E89" w14:textId="0885E488" w:rsidR="003558AD" w:rsidRDefault="003558AD" w:rsidP="00367631">
      <w:pPr>
        <w:jc w:val="both"/>
      </w:pPr>
      <w:r>
        <w:t xml:space="preserve">The meeting was adjourned at 5:00pm </w:t>
      </w:r>
      <w:r w:rsidR="001E1C58">
        <w:t>by motion made by Tom and seconded by Amy which passed unanimously.</w:t>
      </w:r>
    </w:p>
    <w:p w14:paraId="03D02C99" w14:textId="3EC69FFA" w:rsidR="001E1C58" w:rsidRPr="001E1C58" w:rsidRDefault="001E1C58" w:rsidP="00367631">
      <w:pPr>
        <w:jc w:val="both"/>
        <w:rPr>
          <w:b/>
          <w:bCs/>
        </w:rPr>
      </w:pPr>
      <w:r w:rsidRPr="001E1C58">
        <w:rPr>
          <w:b/>
          <w:bCs/>
        </w:rPr>
        <w:t>Next Meeting.</w:t>
      </w:r>
    </w:p>
    <w:p w14:paraId="35E10B00" w14:textId="01908CED" w:rsidR="009E1AC9" w:rsidRDefault="009E1AC9" w:rsidP="00367631">
      <w:pPr>
        <w:jc w:val="both"/>
      </w:pPr>
      <w:r>
        <w:t>The next meeting of the WLDC is scheduled for November 16</w:t>
      </w:r>
      <w:r w:rsidRPr="009E1AC9">
        <w:rPr>
          <w:vertAlign w:val="superscript"/>
        </w:rPr>
        <w:t>th</w:t>
      </w:r>
      <w:r>
        <w:t xml:space="preserve">, </w:t>
      </w:r>
      <w:proofErr w:type="gramStart"/>
      <w:r>
        <w:t>2026</w:t>
      </w:r>
      <w:proofErr w:type="gramEnd"/>
      <w:r>
        <w:t xml:space="preserve"> at 4pm in City Hall.</w:t>
      </w:r>
    </w:p>
    <w:p w14:paraId="7467828E" w14:textId="77777777" w:rsidR="00367631" w:rsidRDefault="00367631" w:rsidP="00367631"/>
    <w:sectPr w:rsidR="00367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B11"/>
    <w:rsid w:val="00077C01"/>
    <w:rsid w:val="0009681E"/>
    <w:rsid w:val="001E1C58"/>
    <w:rsid w:val="003558AD"/>
    <w:rsid w:val="00367631"/>
    <w:rsid w:val="003B67FF"/>
    <w:rsid w:val="004A3EF7"/>
    <w:rsid w:val="005E4D84"/>
    <w:rsid w:val="00606B11"/>
    <w:rsid w:val="00611A71"/>
    <w:rsid w:val="006322FC"/>
    <w:rsid w:val="006636E0"/>
    <w:rsid w:val="009A1936"/>
    <w:rsid w:val="009E1AC9"/>
    <w:rsid w:val="00B1185B"/>
    <w:rsid w:val="00B74564"/>
    <w:rsid w:val="00BF4DE0"/>
    <w:rsid w:val="00D500EA"/>
    <w:rsid w:val="00EC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3BEB"/>
  <w15:chartTrackingRefBased/>
  <w15:docId w15:val="{BE739509-A7FD-4B39-BC23-57237D9E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B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B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Cherubino</dc:creator>
  <cp:keywords/>
  <dc:description/>
  <cp:lastModifiedBy>Melissa Cherubino</cp:lastModifiedBy>
  <cp:revision>2</cp:revision>
  <dcterms:created xsi:type="dcterms:W3CDTF">2026-09-22T20:44:00Z</dcterms:created>
  <dcterms:modified xsi:type="dcterms:W3CDTF">2026-09-22T20:44:00Z</dcterms:modified>
</cp:coreProperties>
</file>